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2824"/>
        <w:gridCol w:w="6461"/>
      </w:tblGrid>
      <w:tr w:rsidR="00CE27C9" w:rsidRPr="0042267B">
        <w:tc>
          <w:tcPr>
            <w:tcW w:w="1521" w:type="pct"/>
          </w:tcPr>
          <w:p w:rsidR="00E47CC9" w:rsidRPr="007444DA" w:rsidRDefault="002A42CB" w:rsidP="00E47CC9">
            <w:r w:rsidRPr="007444DA">
              <w:t>Datum</w:t>
            </w:r>
            <w:r w:rsidR="000A5B35">
              <w:t xml:space="preserve"> izvedbe: april </w:t>
            </w:r>
            <w:r w:rsidRPr="007444DA">
              <w:t>2010</w:t>
            </w:r>
          </w:p>
          <w:p w:rsidR="00CE27C9" w:rsidRPr="007444DA" w:rsidRDefault="00CE27C9" w:rsidP="00B47529"/>
        </w:tc>
        <w:tc>
          <w:tcPr>
            <w:tcW w:w="3479" w:type="pct"/>
          </w:tcPr>
          <w:p w:rsidR="00CE27C9" w:rsidRPr="007444DA" w:rsidRDefault="00E47CC9" w:rsidP="007E17A4">
            <w:pPr>
              <w:jc w:val="right"/>
              <w:rPr>
                <w:b/>
              </w:rPr>
            </w:pPr>
            <w:r w:rsidRPr="007444DA">
              <w:rPr>
                <w:b/>
              </w:rPr>
              <w:t>Projekt USPOSABLJANJE UČITELJEV ZA UVAJANJE POSODOBITEV GIMNAZIJSKIH PROGRAMOV</w:t>
            </w:r>
          </w:p>
        </w:tc>
      </w:tr>
    </w:tbl>
    <w:p w:rsidR="007E1398" w:rsidRDefault="007E1398" w:rsidP="00845A84">
      <w:pPr>
        <w:jc w:val="center"/>
      </w:pPr>
    </w:p>
    <w:p w:rsidR="007444DA" w:rsidRPr="002B0AFA" w:rsidRDefault="007444DA" w:rsidP="00845A84">
      <w:pPr>
        <w:jc w:val="center"/>
        <w:rPr>
          <w:b/>
        </w:rPr>
      </w:pPr>
    </w:p>
    <w:p w:rsidR="007444DA" w:rsidRPr="007444DA" w:rsidRDefault="007444DA" w:rsidP="00845A84">
      <w:pPr>
        <w:jc w:val="center"/>
        <w:rPr>
          <w:b/>
          <w:sz w:val="40"/>
          <w:szCs w:val="40"/>
        </w:rPr>
      </w:pPr>
      <w:r w:rsidRPr="007444DA">
        <w:rPr>
          <w:b/>
          <w:sz w:val="40"/>
          <w:szCs w:val="40"/>
        </w:rPr>
        <w:t>PRIPRAVA NA TIMSKO IZVEDBO POUKA</w:t>
      </w:r>
    </w:p>
    <w:p w:rsidR="007444DA" w:rsidRPr="007444DA" w:rsidRDefault="007444DA" w:rsidP="00AF62CA">
      <w:pPr>
        <w:rPr>
          <w:b/>
        </w:rPr>
      </w:pPr>
    </w:p>
    <w:p w:rsidR="007444DA" w:rsidRDefault="007444DA" w:rsidP="007444DA"/>
    <w:p w:rsidR="00DD75A3" w:rsidRPr="007444DA" w:rsidRDefault="00DD75A3" w:rsidP="007444DA">
      <w:pPr>
        <w:numPr>
          <w:ilvl w:val="0"/>
          <w:numId w:val="18"/>
        </w:numPr>
        <w:tabs>
          <w:tab w:val="num" w:pos="720"/>
        </w:tabs>
      </w:pPr>
      <w:r w:rsidRPr="007444DA">
        <w:rPr>
          <w:b/>
          <w:bCs/>
        </w:rPr>
        <w:t>Splošni po</w:t>
      </w:r>
      <w:r w:rsidR="00AF62CA">
        <w:rPr>
          <w:b/>
          <w:bCs/>
        </w:rPr>
        <w:t>datki:</w:t>
      </w:r>
    </w:p>
    <w:p w:rsidR="00DD75A3" w:rsidRPr="007444DA" w:rsidRDefault="000D320B" w:rsidP="007444DA">
      <w:pPr>
        <w:numPr>
          <w:ilvl w:val="1"/>
          <w:numId w:val="18"/>
        </w:numPr>
        <w:tabs>
          <w:tab w:val="num" w:pos="1440"/>
        </w:tabs>
      </w:pPr>
      <w:r>
        <w:t>Razred: 2.A</w:t>
      </w:r>
    </w:p>
    <w:p w:rsidR="00DD75A3" w:rsidRPr="007444DA" w:rsidRDefault="000D320B" w:rsidP="007444DA">
      <w:pPr>
        <w:numPr>
          <w:ilvl w:val="1"/>
          <w:numId w:val="18"/>
        </w:numPr>
        <w:tabs>
          <w:tab w:val="num" w:pos="1440"/>
        </w:tabs>
      </w:pPr>
      <w:r>
        <w:t xml:space="preserve">Predmeta: </w:t>
      </w:r>
      <w:r w:rsidR="00B46E46">
        <w:t>Materiali, Fizika</w:t>
      </w:r>
    </w:p>
    <w:p w:rsidR="00DD75A3" w:rsidRPr="007444DA" w:rsidRDefault="00DD75A3" w:rsidP="007444DA">
      <w:pPr>
        <w:numPr>
          <w:ilvl w:val="1"/>
          <w:numId w:val="18"/>
        </w:numPr>
        <w:tabs>
          <w:tab w:val="num" w:pos="1440"/>
        </w:tabs>
      </w:pPr>
      <w:r w:rsidRPr="007444DA">
        <w:t>Učitelja</w:t>
      </w:r>
      <w:r w:rsidR="00B46E46">
        <w:t>: mag. Mojca knez, Andrej Marhl</w:t>
      </w:r>
    </w:p>
    <w:p w:rsidR="00DD75A3" w:rsidRPr="007444DA" w:rsidRDefault="00DD75A3" w:rsidP="007444DA">
      <w:pPr>
        <w:numPr>
          <w:ilvl w:val="1"/>
          <w:numId w:val="18"/>
        </w:numPr>
        <w:tabs>
          <w:tab w:val="num" w:pos="1440"/>
        </w:tabs>
      </w:pPr>
      <w:r w:rsidRPr="007444DA">
        <w:t>Datum, š</w:t>
      </w:r>
      <w:r w:rsidR="00E35AF7">
        <w:t xml:space="preserve">olska ura, prostor: </w:t>
      </w:r>
      <w:r w:rsidR="009C5277">
        <w:t xml:space="preserve">april 2010, </w:t>
      </w:r>
      <w:r w:rsidR="00E35AF7">
        <w:t>učilnica 24</w:t>
      </w:r>
    </w:p>
    <w:p w:rsidR="00DD75A3" w:rsidRDefault="00DD75A3" w:rsidP="007444DA">
      <w:pPr>
        <w:numPr>
          <w:ilvl w:val="1"/>
          <w:numId w:val="18"/>
        </w:numPr>
        <w:tabs>
          <w:tab w:val="num" w:pos="1440"/>
        </w:tabs>
      </w:pPr>
      <w:r w:rsidRPr="007444DA">
        <w:t>Učni pri</w:t>
      </w:r>
      <w:r w:rsidR="00E35AF7">
        <w:t>pomočki za učitelja: natezni</w:t>
      </w:r>
      <w:r w:rsidR="00B46E46">
        <w:t xml:space="preserve"> stroj, različni </w:t>
      </w:r>
      <w:r w:rsidR="00E35AF7">
        <w:t>vzorci materialov</w:t>
      </w:r>
      <w:r w:rsidR="00B46E46">
        <w:t xml:space="preserve"> – merjenci, </w:t>
      </w:r>
      <w:r w:rsidR="00E35AF7">
        <w:t>elektronske p</w:t>
      </w:r>
      <w:r w:rsidR="009C5277">
        <w:t>rosojnice, računalnik,</w:t>
      </w:r>
      <w:r w:rsidR="00E35AF7">
        <w:t xml:space="preserve"> dataskop</w:t>
      </w:r>
    </w:p>
    <w:p w:rsidR="00E35AF7" w:rsidRPr="007444DA" w:rsidRDefault="00E35AF7" w:rsidP="007444DA">
      <w:pPr>
        <w:numPr>
          <w:ilvl w:val="1"/>
          <w:numId w:val="18"/>
        </w:numPr>
        <w:tabs>
          <w:tab w:val="num" w:pos="1440"/>
        </w:tabs>
      </w:pPr>
      <w:r w:rsidRPr="007444DA">
        <w:t>Učni pri</w:t>
      </w:r>
      <w:r>
        <w:t>pomočki za dijake: delovni listi, kalkulatorji</w:t>
      </w:r>
    </w:p>
    <w:p w:rsidR="00DD75A3" w:rsidRPr="007444DA" w:rsidRDefault="00DD75A3" w:rsidP="007444DA">
      <w:pPr>
        <w:numPr>
          <w:ilvl w:val="0"/>
          <w:numId w:val="18"/>
        </w:numPr>
        <w:tabs>
          <w:tab w:val="num" w:pos="720"/>
        </w:tabs>
      </w:pPr>
      <w:r w:rsidRPr="007444DA">
        <w:rPr>
          <w:b/>
          <w:bCs/>
        </w:rPr>
        <w:t>Žarišče/Fokus ure oz. učnega sklopa</w:t>
      </w:r>
      <w:r w:rsidR="00B46E46">
        <w:rPr>
          <w:b/>
          <w:bCs/>
        </w:rPr>
        <w:t xml:space="preserve">: </w:t>
      </w:r>
      <w:r w:rsidR="00E35AF7">
        <w:rPr>
          <w:b/>
          <w:bCs/>
        </w:rPr>
        <w:t xml:space="preserve">Elastična in plastična deformacija - </w:t>
      </w:r>
      <w:r w:rsidR="00B46E46">
        <w:rPr>
          <w:b/>
          <w:bCs/>
        </w:rPr>
        <w:t>Hookov zakon</w:t>
      </w:r>
    </w:p>
    <w:p w:rsidR="00DD75A3" w:rsidRPr="007444DA" w:rsidRDefault="00DD75A3" w:rsidP="007444DA">
      <w:pPr>
        <w:numPr>
          <w:ilvl w:val="0"/>
          <w:numId w:val="18"/>
        </w:numPr>
        <w:tabs>
          <w:tab w:val="num" w:pos="720"/>
        </w:tabs>
      </w:pPr>
      <w:r w:rsidRPr="007444DA">
        <w:rPr>
          <w:b/>
          <w:bCs/>
        </w:rPr>
        <w:t>Tip ure/Učni pristop, metoda, oblika</w:t>
      </w:r>
      <w:r w:rsidR="00B46E46">
        <w:rPr>
          <w:b/>
          <w:bCs/>
        </w:rPr>
        <w:t>: pridobivanj</w:t>
      </w:r>
      <w:r w:rsidR="00A47B4A">
        <w:rPr>
          <w:b/>
          <w:bCs/>
        </w:rPr>
        <w:t>e nove učne snovi, demonstracijski eksperiment</w:t>
      </w:r>
      <w:r w:rsidR="00B46E46">
        <w:rPr>
          <w:b/>
          <w:bCs/>
        </w:rPr>
        <w:t>, delo v skupinah.</w:t>
      </w:r>
    </w:p>
    <w:p w:rsidR="00DD75A3" w:rsidRPr="007444DA" w:rsidRDefault="00DD75A3" w:rsidP="007444DA">
      <w:pPr>
        <w:numPr>
          <w:ilvl w:val="0"/>
          <w:numId w:val="18"/>
        </w:numPr>
        <w:tabs>
          <w:tab w:val="num" w:pos="720"/>
        </w:tabs>
      </w:pPr>
      <w:r w:rsidRPr="007444DA">
        <w:rPr>
          <w:b/>
          <w:bCs/>
        </w:rPr>
        <w:t>Vrsta</w:t>
      </w:r>
      <w:r w:rsidR="00A47B4A">
        <w:rPr>
          <w:b/>
          <w:bCs/>
        </w:rPr>
        <w:t xml:space="preserve"> ure:</w:t>
      </w:r>
      <w:r w:rsidRPr="007444DA">
        <w:rPr>
          <w:b/>
          <w:bCs/>
        </w:rPr>
        <w:t xml:space="preserve"> ITP</w:t>
      </w:r>
    </w:p>
    <w:p w:rsidR="00DD75A3" w:rsidRPr="007444DA" w:rsidRDefault="00DD75A3" w:rsidP="007444DA">
      <w:pPr>
        <w:numPr>
          <w:ilvl w:val="0"/>
          <w:numId w:val="18"/>
        </w:numPr>
        <w:tabs>
          <w:tab w:val="num" w:pos="720"/>
        </w:tabs>
      </w:pPr>
      <w:r w:rsidRPr="007444DA">
        <w:rPr>
          <w:b/>
          <w:bCs/>
          <w:i/>
          <w:iCs/>
        </w:rPr>
        <w:t>Potrebno predznanje</w:t>
      </w:r>
      <w:r w:rsidR="00B46E46">
        <w:rPr>
          <w:b/>
          <w:bCs/>
          <w:i/>
          <w:iCs/>
        </w:rPr>
        <w:t xml:space="preserve">: poznavanje </w:t>
      </w:r>
      <w:r w:rsidR="00A47B4A">
        <w:rPr>
          <w:b/>
          <w:bCs/>
          <w:i/>
          <w:iCs/>
        </w:rPr>
        <w:t xml:space="preserve">osnov fizike in zgradbe </w:t>
      </w:r>
      <w:r w:rsidR="00B46E46">
        <w:rPr>
          <w:b/>
          <w:bCs/>
          <w:i/>
          <w:iCs/>
        </w:rPr>
        <w:t>različnih materialov</w:t>
      </w:r>
    </w:p>
    <w:p w:rsidR="00DD75A3" w:rsidRPr="007444DA" w:rsidRDefault="00DD75A3" w:rsidP="007444DA">
      <w:pPr>
        <w:numPr>
          <w:ilvl w:val="0"/>
          <w:numId w:val="18"/>
        </w:numPr>
        <w:tabs>
          <w:tab w:val="num" w:pos="720"/>
        </w:tabs>
      </w:pPr>
      <w:r w:rsidRPr="007444DA">
        <w:rPr>
          <w:b/>
          <w:bCs/>
        </w:rPr>
        <w:t>Učni cilji in/oz. pričakovani učni dosežki</w:t>
      </w:r>
      <w:r w:rsidR="00A47B4A">
        <w:rPr>
          <w:b/>
          <w:bCs/>
        </w:rPr>
        <w:t xml:space="preserve">: </w:t>
      </w:r>
      <w:r w:rsidR="00D332A9">
        <w:rPr>
          <w:b/>
          <w:bCs/>
        </w:rPr>
        <w:t>spozna osnovne deformacije materialov, spozna osnovne značilnosti elastične in plastične deformacije</w:t>
      </w:r>
      <w:r w:rsidR="00B0005C">
        <w:rPr>
          <w:b/>
          <w:bCs/>
        </w:rPr>
        <w:t>, zna izračunati napetost in relativni raztezek iz opravljenih meritev</w:t>
      </w:r>
    </w:p>
    <w:p w:rsidR="00DD75A3" w:rsidRPr="007444DA" w:rsidRDefault="00DD75A3" w:rsidP="007444DA">
      <w:pPr>
        <w:numPr>
          <w:ilvl w:val="0"/>
          <w:numId w:val="18"/>
        </w:numPr>
        <w:tabs>
          <w:tab w:val="num" w:pos="720"/>
        </w:tabs>
      </w:pPr>
      <w:r w:rsidRPr="007444DA">
        <w:rPr>
          <w:b/>
          <w:bCs/>
        </w:rPr>
        <w:t>Potek ure in/oz. dejavnosti učiteljev in dijakov</w:t>
      </w:r>
      <w:r w:rsidR="00B0005C">
        <w:rPr>
          <w:b/>
          <w:bCs/>
        </w:rPr>
        <w:t>: razlaga, eksperiment, diskusija, analiza</w:t>
      </w:r>
    </w:p>
    <w:p w:rsidR="00DD75A3" w:rsidRPr="007444DA" w:rsidRDefault="00DD75A3" w:rsidP="007444DA">
      <w:pPr>
        <w:numPr>
          <w:ilvl w:val="0"/>
          <w:numId w:val="18"/>
        </w:numPr>
        <w:tabs>
          <w:tab w:val="num" w:pos="720"/>
        </w:tabs>
      </w:pPr>
      <w:r w:rsidRPr="007444DA">
        <w:rPr>
          <w:b/>
          <w:bCs/>
        </w:rPr>
        <w:t>Ugotavljanje učnih dosežkov</w:t>
      </w:r>
      <w:r w:rsidR="00B0005C">
        <w:rPr>
          <w:b/>
          <w:bCs/>
        </w:rPr>
        <w:t xml:space="preserve">: </w:t>
      </w:r>
      <w:r w:rsidR="00B0005C">
        <w:t>preverjanje z učnimi listi</w:t>
      </w:r>
    </w:p>
    <w:p w:rsidR="00B0005C" w:rsidRDefault="00DD75A3" w:rsidP="007444DA">
      <w:pPr>
        <w:numPr>
          <w:ilvl w:val="0"/>
          <w:numId w:val="18"/>
        </w:numPr>
        <w:tabs>
          <w:tab w:val="num" w:pos="720"/>
        </w:tabs>
      </w:pPr>
      <w:r w:rsidRPr="007444DA">
        <w:rPr>
          <w:b/>
          <w:bCs/>
        </w:rPr>
        <w:t>Logistika</w:t>
      </w:r>
      <w:r w:rsidR="00B0005C">
        <w:t xml:space="preserve">: </w:t>
      </w:r>
    </w:p>
    <w:p w:rsidR="00B0005C" w:rsidRDefault="00DD75A3" w:rsidP="00B0005C">
      <w:pPr>
        <w:pStyle w:val="Odstavekseznama"/>
        <w:numPr>
          <w:ilvl w:val="0"/>
          <w:numId w:val="19"/>
        </w:numPr>
        <w:tabs>
          <w:tab w:val="num" w:pos="720"/>
        </w:tabs>
      </w:pPr>
      <w:r w:rsidRPr="007444DA">
        <w:t>ureditev učilnice</w:t>
      </w:r>
      <w:r w:rsidR="00B0005C">
        <w:t>: Knez, Marhl</w:t>
      </w:r>
      <w:r w:rsidRPr="007444DA">
        <w:t xml:space="preserve">, </w:t>
      </w:r>
      <w:r w:rsidR="00B0005C">
        <w:t>Krajnčič</w:t>
      </w:r>
    </w:p>
    <w:p w:rsidR="00B0005C" w:rsidRDefault="00DD75A3" w:rsidP="00B0005C">
      <w:pPr>
        <w:pStyle w:val="Odstavekseznama"/>
        <w:numPr>
          <w:ilvl w:val="0"/>
          <w:numId w:val="19"/>
        </w:numPr>
        <w:tabs>
          <w:tab w:val="num" w:pos="720"/>
        </w:tabs>
      </w:pPr>
      <w:r w:rsidRPr="007444DA">
        <w:t>fotokopije</w:t>
      </w:r>
      <w:r w:rsidR="00B0005C">
        <w:t>: Knez, Marhl</w:t>
      </w:r>
    </w:p>
    <w:p w:rsidR="00DD75A3" w:rsidRDefault="00B0005C" w:rsidP="00B0005C">
      <w:pPr>
        <w:pStyle w:val="Odstavekseznama"/>
        <w:numPr>
          <w:ilvl w:val="0"/>
          <w:numId w:val="19"/>
        </w:numPr>
        <w:tabs>
          <w:tab w:val="num" w:pos="720"/>
        </w:tabs>
      </w:pPr>
      <w:r>
        <w:t>priprava nateznega stroja: Krajnčič</w:t>
      </w:r>
    </w:p>
    <w:p w:rsidR="00B0005C" w:rsidRPr="007444DA" w:rsidRDefault="00B0005C" w:rsidP="00B0005C">
      <w:pPr>
        <w:pStyle w:val="Odstavekseznama"/>
        <w:numPr>
          <w:ilvl w:val="0"/>
          <w:numId w:val="19"/>
        </w:numPr>
        <w:tabs>
          <w:tab w:val="num" w:pos="720"/>
        </w:tabs>
      </w:pPr>
      <w:r>
        <w:t>priprava že izvedenih meritev za analizo: Knez, Marhl</w:t>
      </w:r>
      <w:r w:rsidRPr="007444DA">
        <w:t xml:space="preserve">, </w:t>
      </w:r>
      <w:r>
        <w:t>Krajnčič</w:t>
      </w:r>
    </w:p>
    <w:p w:rsidR="007444DA" w:rsidRDefault="007444DA" w:rsidP="007444DA"/>
    <w:p w:rsidR="007444DA" w:rsidRDefault="007444DA" w:rsidP="007444DA">
      <w:pPr>
        <w:numPr>
          <w:ilvl w:val="0"/>
          <w:numId w:val="17"/>
        </w:numPr>
        <w:rPr>
          <w:b/>
        </w:rPr>
      </w:pPr>
      <w:r w:rsidRPr="007444DA">
        <w:rPr>
          <w:b/>
        </w:rPr>
        <w:t>POTEK U</w:t>
      </w:r>
      <w:r w:rsidR="00141F0F">
        <w:rPr>
          <w:b/>
        </w:rPr>
        <w:t xml:space="preserve">ČNE URE: </w:t>
      </w:r>
    </w:p>
    <w:p w:rsidR="007444DA" w:rsidRDefault="007444DA" w:rsidP="007444DA">
      <w:pPr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778"/>
        <w:gridCol w:w="1993"/>
        <w:gridCol w:w="1993"/>
        <w:gridCol w:w="3987"/>
      </w:tblGrid>
      <w:tr w:rsidR="007444DA" w:rsidRPr="00DD75A3" w:rsidTr="008437B8">
        <w:trPr>
          <w:trHeight w:val="584"/>
        </w:trPr>
        <w:tc>
          <w:tcPr>
            <w:tcW w:w="288" w:type="pct"/>
            <w:vMerge w:val="restart"/>
            <w:textDirection w:val="tbRl"/>
          </w:tcPr>
          <w:p w:rsidR="00DD75A3" w:rsidRPr="00DD75A3" w:rsidRDefault="007444DA" w:rsidP="007444DA">
            <w:pPr>
              <w:rPr>
                <w:b/>
              </w:rPr>
            </w:pPr>
            <w:r w:rsidRPr="00DD75A3">
              <w:rPr>
                <w:b/>
                <w:bCs/>
              </w:rPr>
              <w:t xml:space="preserve">POTEK URE  –  DEJAVNOSTI </w:t>
            </w:r>
          </w:p>
        </w:tc>
        <w:tc>
          <w:tcPr>
            <w:tcW w:w="419" w:type="pct"/>
          </w:tcPr>
          <w:p w:rsidR="00DD75A3" w:rsidRPr="00DD75A3" w:rsidRDefault="007444DA" w:rsidP="007444DA">
            <w:pPr>
              <w:rPr>
                <w:b/>
              </w:rPr>
            </w:pPr>
            <w:r w:rsidRPr="00DD75A3">
              <w:rPr>
                <w:b/>
                <w:bCs/>
              </w:rPr>
              <w:t xml:space="preserve">Čas </w:t>
            </w:r>
          </w:p>
        </w:tc>
        <w:tc>
          <w:tcPr>
            <w:tcW w:w="1073" w:type="pct"/>
          </w:tcPr>
          <w:p w:rsidR="00DD75A3" w:rsidRPr="00DD75A3" w:rsidRDefault="004B0235" w:rsidP="007444DA">
            <w:pPr>
              <w:rPr>
                <w:b/>
              </w:rPr>
            </w:pPr>
            <w:r>
              <w:rPr>
                <w:b/>
                <w:bCs/>
              </w:rPr>
              <w:t>Knez</w:t>
            </w:r>
          </w:p>
        </w:tc>
        <w:tc>
          <w:tcPr>
            <w:tcW w:w="1073" w:type="pct"/>
          </w:tcPr>
          <w:p w:rsidR="00DD75A3" w:rsidRPr="00DD75A3" w:rsidRDefault="004B0235" w:rsidP="007444DA">
            <w:pPr>
              <w:rPr>
                <w:b/>
              </w:rPr>
            </w:pPr>
            <w:r>
              <w:rPr>
                <w:b/>
                <w:bCs/>
              </w:rPr>
              <w:t>Marhl</w:t>
            </w:r>
          </w:p>
        </w:tc>
        <w:tc>
          <w:tcPr>
            <w:tcW w:w="2147" w:type="pct"/>
          </w:tcPr>
          <w:p w:rsidR="00DD75A3" w:rsidRPr="00DD75A3" w:rsidRDefault="007444DA" w:rsidP="007444DA">
            <w:pPr>
              <w:rPr>
                <w:b/>
              </w:rPr>
            </w:pPr>
            <w:r w:rsidRPr="00DD75A3">
              <w:rPr>
                <w:b/>
                <w:bCs/>
              </w:rPr>
              <w:t xml:space="preserve">Dijaki </w:t>
            </w:r>
          </w:p>
        </w:tc>
      </w:tr>
      <w:tr w:rsidR="007444DA" w:rsidRPr="00DD75A3" w:rsidTr="008437B8">
        <w:trPr>
          <w:trHeight w:val="1051"/>
        </w:trPr>
        <w:tc>
          <w:tcPr>
            <w:tcW w:w="288" w:type="pct"/>
            <w:vMerge/>
          </w:tcPr>
          <w:p w:rsidR="007444DA" w:rsidRPr="00DD75A3" w:rsidRDefault="007444DA" w:rsidP="007444DA">
            <w:pPr>
              <w:rPr>
                <w:b/>
              </w:rPr>
            </w:pPr>
          </w:p>
        </w:tc>
        <w:tc>
          <w:tcPr>
            <w:tcW w:w="419" w:type="pct"/>
          </w:tcPr>
          <w:p w:rsidR="00DD75A3" w:rsidRPr="00DD75A3" w:rsidRDefault="007444DA" w:rsidP="007444DA">
            <w:pPr>
              <w:rPr>
                <w:b/>
              </w:rPr>
            </w:pPr>
            <w:r w:rsidRPr="00DD75A3">
              <w:rPr>
                <w:b/>
                <w:bCs/>
              </w:rPr>
              <w:t xml:space="preserve">5’ </w:t>
            </w:r>
          </w:p>
        </w:tc>
        <w:tc>
          <w:tcPr>
            <w:tcW w:w="1073" w:type="pct"/>
          </w:tcPr>
          <w:p w:rsidR="007444DA" w:rsidRPr="00FD05F1" w:rsidRDefault="007444DA" w:rsidP="007444DA">
            <w:pPr>
              <w:rPr>
                <w:i/>
              </w:rPr>
            </w:pPr>
            <w:r w:rsidRPr="00FD05F1">
              <w:rPr>
                <w:bCs/>
                <w:i/>
              </w:rPr>
              <w:t>- Preveri prisotnost</w:t>
            </w:r>
          </w:p>
          <w:p w:rsidR="004B0235" w:rsidRPr="00FD05F1" w:rsidRDefault="007D3DF6" w:rsidP="007444DA">
            <w:pPr>
              <w:rPr>
                <w:i/>
              </w:rPr>
            </w:pPr>
            <w:r>
              <w:rPr>
                <w:bCs/>
                <w:i/>
              </w:rPr>
              <w:t xml:space="preserve">- Vpiše v dnevni </w:t>
            </w:r>
          </w:p>
          <w:p w:rsidR="00DD75A3" w:rsidRPr="00FD05F1" w:rsidRDefault="007444DA" w:rsidP="007444DA">
            <w:pPr>
              <w:rPr>
                <w:i/>
              </w:rPr>
            </w:pPr>
            <w:r w:rsidRPr="00FD05F1">
              <w:rPr>
                <w:bCs/>
                <w:i/>
              </w:rPr>
              <w:t>- Pojasni cilje</w:t>
            </w:r>
            <w:r w:rsidR="00711E51">
              <w:rPr>
                <w:bCs/>
                <w:i/>
              </w:rPr>
              <w:t>(</w:t>
            </w:r>
            <w:r w:rsidR="008437B8">
              <w:rPr>
                <w:bCs/>
              </w:rPr>
              <w:t>dijak: s</w:t>
            </w:r>
            <w:r w:rsidR="00711E51" w:rsidRPr="00711E51">
              <w:rPr>
                <w:bCs/>
              </w:rPr>
              <w:t xml:space="preserve">pozna osnovne deformacije materialov, spozna osnovne značilnosti elastične in plastične </w:t>
            </w:r>
            <w:r w:rsidR="00711E51" w:rsidRPr="00711E51">
              <w:rPr>
                <w:bCs/>
              </w:rPr>
              <w:lastRenderedPageBreak/>
              <w:t>deformacije, zna izračunati napetost in relativni raztezek iz opravljenih meritev</w:t>
            </w:r>
            <w:r w:rsidR="008437B8">
              <w:rPr>
                <w:bCs/>
                <w:i/>
              </w:rPr>
              <w:t>)</w:t>
            </w:r>
          </w:p>
        </w:tc>
        <w:tc>
          <w:tcPr>
            <w:tcW w:w="1073" w:type="pct"/>
          </w:tcPr>
          <w:p w:rsidR="007444DA" w:rsidRPr="00DD75A3" w:rsidRDefault="007444DA" w:rsidP="007444DA">
            <w:pPr>
              <w:rPr>
                <w:b/>
              </w:rPr>
            </w:pPr>
          </w:p>
        </w:tc>
        <w:tc>
          <w:tcPr>
            <w:tcW w:w="2147" w:type="pct"/>
          </w:tcPr>
          <w:p w:rsidR="007444DA" w:rsidRPr="001D1D0A" w:rsidRDefault="001D1D0A" w:rsidP="007444DA">
            <w:r>
              <w:t>Sledijo razlagi in zapisujejo temeljna izhodišča</w:t>
            </w:r>
          </w:p>
        </w:tc>
      </w:tr>
      <w:tr w:rsidR="007444DA" w:rsidRPr="00DD75A3" w:rsidTr="008437B8">
        <w:trPr>
          <w:trHeight w:val="1051"/>
        </w:trPr>
        <w:tc>
          <w:tcPr>
            <w:tcW w:w="288" w:type="pct"/>
            <w:vMerge/>
          </w:tcPr>
          <w:p w:rsidR="007444DA" w:rsidRPr="00DD75A3" w:rsidRDefault="007444DA" w:rsidP="007444DA">
            <w:pPr>
              <w:rPr>
                <w:b/>
              </w:rPr>
            </w:pPr>
          </w:p>
        </w:tc>
        <w:tc>
          <w:tcPr>
            <w:tcW w:w="419" w:type="pct"/>
          </w:tcPr>
          <w:p w:rsidR="00DD75A3" w:rsidRPr="00DD75A3" w:rsidRDefault="007444DA" w:rsidP="007444DA">
            <w:pPr>
              <w:rPr>
                <w:b/>
              </w:rPr>
            </w:pPr>
            <w:r w:rsidRPr="00DD75A3">
              <w:rPr>
                <w:b/>
                <w:bCs/>
              </w:rPr>
              <w:t xml:space="preserve">5’ </w:t>
            </w:r>
          </w:p>
        </w:tc>
        <w:tc>
          <w:tcPr>
            <w:tcW w:w="1073" w:type="pct"/>
          </w:tcPr>
          <w:p w:rsidR="007444DA" w:rsidRPr="00DD75A3" w:rsidRDefault="007444DA" w:rsidP="007444DA">
            <w:pPr>
              <w:rPr>
                <w:b/>
              </w:rPr>
            </w:pPr>
          </w:p>
        </w:tc>
        <w:tc>
          <w:tcPr>
            <w:tcW w:w="1073" w:type="pct"/>
          </w:tcPr>
          <w:p w:rsidR="00DD75A3" w:rsidRPr="00FD05F1" w:rsidRDefault="00711E51" w:rsidP="007444DA">
            <w:pPr>
              <w:rPr>
                <w:i/>
              </w:rPr>
            </w:pPr>
            <w:r>
              <w:rPr>
                <w:bCs/>
                <w:i/>
              </w:rPr>
              <w:t xml:space="preserve">- Da navodila za  delo v </w:t>
            </w:r>
            <w:r w:rsidR="007444DA" w:rsidRPr="00FD05F1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 xml:space="preserve">treh </w:t>
            </w:r>
            <w:r w:rsidR="007444DA" w:rsidRPr="00FD05F1">
              <w:rPr>
                <w:bCs/>
                <w:i/>
              </w:rPr>
              <w:t>skupin</w:t>
            </w:r>
            <w:r>
              <w:rPr>
                <w:bCs/>
                <w:i/>
              </w:rPr>
              <w:t>ah</w:t>
            </w:r>
            <w:r w:rsidR="0097769A">
              <w:rPr>
                <w:bCs/>
                <w:i/>
              </w:rPr>
              <w:t>: pojasni vlogo in zadolžitev posameznega dijaka v skupini in glede na dejansko število prisotnih prilagodi skupine, razdeli navodila vodjem skupin</w:t>
            </w:r>
          </w:p>
        </w:tc>
        <w:tc>
          <w:tcPr>
            <w:tcW w:w="2147" w:type="pct"/>
          </w:tcPr>
          <w:p w:rsidR="00DD75A3" w:rsidRPr="001D1D0A" w:rsidRDefault="007444DA" w:rsidP="007444DA">
            <w:r w:rsidRPr="00DD75A3">
              <w:rPr>
                <w:b/>
              </w:rPr>
              <w:t xml:space="preserve">  </w:t>
            </w:r>
            <w:r w:rsidR="001D1D0A">
              <w:t>Dijaki se razdelijo v tri skupine in se seznanijo z navodili dela posameznega člana v skupini</w:t>
            </w:r>
          </w:p>
        </w:tc>
      </w:tr>
      <w:tr w:rsidR="008437B8" w:rsidRPr="00DD75A3" w:rsidTr="008437B8">
        <w:trPr>
          <w:trHeight w:val="563"/>
        </w:trPr>
        <w:tc>
          <w:tcPr>
            <w:tcW w:w="288" w:type="pct"/>
            <w:vMerge/>
          </w:tcPr>
          <w:p w:rsidR="008437B8" w:rsidRPr="00DD75A3" w:rsidRDefault="008437B8" w:rsidP="007444DA">
            <w:pPr>
              <w:rPr>
                <w:b/>
              </w:rPr>
            </w:pPr>
          </w:p>
        </w:tc>
        <w:tc>
          <w:tcPr>
            <w:tcW w:w="419" w:type="pct"/>
          </w:tcPr>
          <w:p w:rsidR="008437B8" w:rsidRPr="00DD75A3" w:rsidRDefault="008437B8" w:rsidP="007444DA">
            <w:pPr>
              <w:rPr>
                <w:b/>
              </w:rPr>
            </w:pPr>
            <w:r w:rsidRPr="00DD75A3">
              <w:rPr>
                <w:b/>
                <w:bCs/>
              </w:rPr>
              <w:t xml:space="preserve">5’ </w:t>
            </w:r>
          </w:p>
        </w:tc>
        <w:tc>
          <w:tcPr>
            <w:tcW w:w="1073" w:type="pct"/>
          </w:tcPr>
          <w:p w:rsidR="008437B8" w:rsidRPr="003410BD" w:rsidRDefault="008437B8" w:rsidP="007444DA">
            <w:r w:rsidRPr="003410BD">
              <w:t>Ponovitev pojma deformacija</w:t>
            </w:r>
          </w:p>
          <w:p w:rsidR="008437B8" w:rsidRPr="003410BD" w:rsidRDefault="008437B8" w:rsidP="007444DA">
            <w:r w:rsidRPr="003410BD">
              <w:t>Novi pojmi: elastična, plastična deformacija, viskoelastična deformacija.</w:t>
            </w:r>
          </w:p>
          <w:p w:rsidR="008437B8" w:rsidRPr="00DD75A3" w:rsidRDefault="008437B8" w:rsidP="007444DA">
            <w:pPr>
              <w:rPr>
                <w:b/>
              </w:rPr>
            </w:pPr>
            <w:r w:rsidRPr="003410BD">
              <w:t>Prikaz vzorcev materialov za posamezne deformacije</w:t>
            </w:r>
          </w:p>
        </w:tc>
        <w:tc>
          <w:tcPr>
            <w:tcW w:w="1073" w:type="pct"/>
          </w:tcPr>
          <w:p w:rsidR="008437B8" w:rsidRPr="00FD05F1" w:rsidRDefault="008437B8" w:rsidP="007444DA">
            <w:pPr>
              <w:rPr>
                <w:i/>
              </w:rPr>
            </w:pPr>
          </w:p>
        </w:tc>
        <w:tc>
          <w:tcPr>
            <w:tcW w:w="2147" w:type="pct"/>
          </w:tcPr>
          <w:p w:rsidR="008437B8" w:rsidRPr="001D1D0A" w:rsidRDefault="008437B8" w:rsidP="007444DA">
            <w:pPr>
              <w:rPr>
                <w:bCs/>
              </w:rPr>
            </w:pPr>
          </w:p>
          <w:p w:rsidR="008437B8" w:rsidRPr="00DD75A3" w:rsidRDefault="008437B8" w:rsidP="007444DA">
            <w:pPr>
              <w:rPr>
                <w:b/>
              </w:rPr>
            </w:pPr>
            <w:r w:rsidRPr="001D1D0A">
              <w:rPr>
                <w:bCs/>
              </w:rPr>
              <w:t xml:space="preserve"> Sledijo razlagi, </w:t>
            </w:r>
            <w:r w:rsidR="00061507">
              <w:rPr>
                <w:bCs/>
              </w:rPr>
              <w:t xml:space="preserve">postavljajo in </w:t>
            </w:r>
            <w:r w:rsidRPr="001D1D0A">
              <w:rPr>
                <w:bCs/>
              </w:rPr>
              <w:t>odgovarjajo na vprašanja</w:t>
            </w:r>
            <w:r>
              <w:rPr>
                <w:bCs/>
              </w:rPr>
              <w:t xml:space="preserve"> </w:t>
            </w:r>
            <w:r w:rsidRPr="001D1D0A">
              <w:rPr>
                <w:bCs/>
              </w:rPr>
              <w:t>in opazujejo vzorce materialov</w:t>
            </w:r>
          </w:p>
        </w:tc>
      </w:tr>
      <w:tr w:rsidR="007444DA" w:rsidRPr="00DD75A3" w:rsidTr="008437B8">
        <w:trPr>
          <w:trHeight w:val="557"/>
        </w:trPr>
        <w:tc>
          <w:tcPr>
            <w:tcW w:w="288" w:type="pct"/>
            <w:vMerge/>
          </w:tcPr>
          <w:p w:rsidR="007444DA" w:rsidRPr="00DD75A3" w:rsidRDefault="007444DA" w:rsidP="007444DA">
            <w:pPr>
              <w:rPr>
                <w:b/>
              </w:rPr>
            </w:pPr>
          </w:p>
        </w:tc>
        <w:tc>
          <w:tcPr>
            <w:tcW w:w="419" w:type="pct"/>
          </w:tcPr>
          <w:p w:rsidR="00DD75A3" w:rsidRPr="00DD75A3" w:rsidRDefault="007444DA" w:rsidP="007444DA">
            <w:pPr>
              <w:rPr>
                <w:b/>
              </w:rPr>
            </w:pPr>
            <w:r w:rsidRPr="00DD75A3">
              <w:rPr>
                <w:b/>
                <w:bCs/>
              </w:rPr>
              <w:t xml:space="preserve">5’ </w:t>
            </w:r>
          </w:p>
        </w:tc>
        <w:tc>
          <w:tcPr>
            <w:tcW w:w="1073" w:type="pct"/>
          </w:tcPr>
          <w:p w:rsidR="00DD75A3" w:rsidRPr="00DD75A3" w:rsidRDefault="00DD75A3" w:rsidP="007444DA">
            <w:pPr>
              <w:rPr>
                <w:b/>
              </w:rPr>
            </w:pPr>
          </w:p>
        </w:tc>
        <w:tc>
          <w:tcPr>
            <w:tcW w:w="1073" w:type="pct"/>
          </w:tcPr>
          <w:p w:rsidR="00DD75A3" w:rsidRPr="002C4F44" w:rsidRDefault="002C4F44" w:rsidP="007444DA">
            <w:r>
              <w:t>Predstavitev nateznega stroja</w:t>
            </w:r>
          </w:p>
        </w:tc>
        <w:tc>
          <w:tcPr>
            <w:tcW w:w="2147" w:type="pct"/>
          </w:tcPr>
          <w:p w:rsidR="007444DA" w:rsidRPr="001D1D0A" w:rsidRDefault="001D1D0A" w:rsidP="007444DA">
            <w:r w:rsidRPr="001D1D0A">
              <w:t>Opazujejo natezni stroj in se seznanijo z njegovim delovanjem</w:t>
            </w:r>
          </w:p>
        </w:tc>
      </w:tr>
      <w:tr w:rsidR="007444DA" w:rsidRPr="00DD75A3" w:rsidTr="008437B8">
        <w:trPr>
          <w:trHeight w:val="561"/>
        </w:trPr>
        <w:tc>
          <w:tcPr>
            <w:tcW w:w="288" w:type="pct"/>
            <w:vMerge/>
          </w:tcPr>
          <w:p w:rsidR="007444DA" w:rsidRPr="00DD75A3" w:rsidRDefault="007444DA" w:rsidP="007444DA">
            <w:pPr>
              <w:rPr>
                <w:b/>
              </w:rPr>
            </w:pPr>
          </w:p>
        </w:tc>
        <w:tc>
          <w:tcPr>
            <w:tcW w:w="419" w:type="pct"/>
          </w:tcPr>
          <w:p w:rsidR="00DD75A3" w:rsidRPr="00DD75A3" w:rsidRDefault="002C4F44" w:rsidP="007444DA">
            <w:pPr>
              <w:rPr>
                <w:b/>
              </w:rPr>
            </w:pPr>
            <w:r>
              <w:rPr>
                <w:b/>
                <w:bCs/>
              </w:rPr>
              <w:t>1</w:t>
            </w:r>
            <w:r w:rsidR="003C732E">
              <w:rPr>
                <w:b/>
                <w:bCs/>
              </w:rPr>
              <w:t>2</w:t>
            </w:r>
            <w:r w:rsidR="007444DA" w:rsidRPr="00DD75A3">
              <w:rPr>
                <w:b/>
                <w:bCs/>
              </w:rPr>
              <w:t>’</w:t>
            </w:r>
          </w:p>
        </w:tc>
        <w:tc>
          <w:tcPr>
            <w:tcW w:w="1073" w:type="pct"/>
          </w:tcPr>
          <w:p w:rsidR="007444DA" w:rsidRPr="002C4F44" w:rsidRDefault="002C4F44" w:rsidP="007444DA">
            <w:r>
              <w:t>eksperime</w:t>
            </w:r>
            <w:r w:rsidRPr="002C4F44">
              <w:t>nt</w:t>
            </w:r>
          </w:p>
        </w:tc>
        <w:tc>
          <w:tcPr>
            <w:tcW w:w="1073" w:type="pct"/>
          </w:tcPr>
          <w:p w:rsidR="00DD75A3" w:rsidRPr="001D1D0A" w:rsidRDefault="002C4F44" w:rsidP="007444DA">
            <w:r w:rsidRPr="001D1D0A">
              <w:t>eksperiment</w:t>
            </w:r>
          </w:p>
        </w:tc>
        <w:tc>
          <w:tcPr>
            <w:tcW w:w="2147" w:type="pct"/>
          </w:tcPr>
          <w:p w:rsidR="007444DA" w:rsidRPr="001D1D0A" w:rsidRDefault="001D1D0A" w:rsidP="007444DA">
            <w:r w:rsidRPr="001D1D0A">
              <w:t>Dijaki sodelu</w:t>
            </w:r>
            <w:r>
              <w:t>jejo pri izvedbi nateznega preiz</w:t>
            </w:r>
            <w:r w:rsidRPr="001D1D0A">
              <w:t>kusa treh preizkušancev</w:t>
            </w:r>
            <w:r>
              <w:t xml:space="preserve"> kovin in opazujejo njihove deformacije</w:t>
            </w:r>
          </w:p>
        </w:tc>
      </w:tr>
      <w:tr w:rsidR="006D09AA" w:rsidRPr="00DD75A3" w:rsidTr="008437B8">
        <w:trPr>
          <w:trHeight w:val="561"/>
        </w:trPr>
        <w:tc>
          <w:tcPr>
            <w:tcW w:w="288" w:type="pct"/>
          </w:tcPr>
          <w:p w:rsidR="006D09AA" w:rsidRPr="00DD75A3" w:rsidRDefault="006D09AA" w:rsidP="007444DA">
            <w:pPr>
              <w:rPr>
                <w:b/>
              </w:rPr>
            </w:pPr>
          </w:p>
        </w:tc>
        <w:tc>
          <w:tcPr>
            <w:tcW w:w="419" w:type="pct"/>
          </w:tcPr>
          <w:p w:rsidR="006D09AA" w:rsidRDefault="006D09AA" w:rsidP="007444DA">
            <w:pPr>
              <w:rPr>
                <w:b/>
                <w:bCs/>
              </w:rPr>
            </w:pPr>
            <w:r w:rsidRPr="00DD75A3">
              <w:rPr>
                <w:b/>
                <w:bCs/>
              </w:rPr>
              <w:t>5’</w:t>
            </w:r>
          </w:p>
        </w:tc>
        <w:tc>
          <w:tcPr>
            <w:tcW w:w="1073" w:type="pct"/>
          </w:tcPr>
          <w:p w:rsidR="006D09AA" w:rsidRDefault="006D09AA" w:rsidP="007444DA">
            <w:r>
              <w:t>pomagata skupinam pri skupinskem delu in pojasnitvi navodil</w:t>
            </w:r>
          </w:p>
        </w:tc>
        <w:tc>
          <w:tcPr>
            <w:tcW w:w="1073" w:type="pct"/>
          </w:tcPr>
          <w:p w:rsidR="006D09AA" w:rsidRPr="001D1D0A" w:rsidRDefault="006D09AA" w:rsidP="007444DA">
            <w:r>
              <w:t>pomagata skupinam pri skupinskem delu in pojasnitvi navodil</w:t>
            </w:r>
          </w:p>
        </w:tc>
        <w:tc>
          <w:tcPr>
            <w:tcW w:w="2147" w:type="pct"/>
          </w:tcPr>
          <w:p w:rsidR="006D09AA" w:rsidRPr="001D1D0A" w:rsidRDefault="006D09AA" w:rsidP="007444DA">
            <w:r>
              <w:t xml:space="preserve">analizirajo rezultate meritev </w:t>
            </w:r>
            <w:r w:rsidR="009C4506">
              <w:t>in svoje ugotovitve zapisujejo</w:t>
            </w:r>
            <w:r>
              <w:t xml:space="preserve"> v učni list</w:t>
            </w:r>
          </w:p>
        </w:tc>
      </w:tr>
      <w:tr w:rsidR="007C0FB3" w:rsidRPr="00DD75A3" w:rsidTr="008437B8">
        <w:trPr>
          <w:trHeight w:val="561"/>
        </w:trPr>
        <w:tc>
          <w:tcPr>
            <w:tcW w:w="288" w:type="pct"/>
          </w:tcPr>
          <w:p w:rsidR="007C0FB3" w:rsidRPr="00DD75A3" w:rsidRDefault="007C0FB3" w:rsidP="007444DA">
            <w:pPr>
              <w:rPr>
                <w:b/>
              </w:rPr>
            </w:pPr>
          </w:p>
        </w:tc>
        <w:tc>
          <w:tcPr>
            <w:tcW w:w="419" w:type="pct"/>
          </w:tcPr>
          <w:p w:rsidR="007C0FB3" w:rsidRDefault="006D09AA" w:rsidP="007444DA">
            <w:pPr>
              <w:rPr>
                <w:b/>
                <w:bCs/>
              </w:rPr>
            </w:pPr>
            <w:r w:rsidRPr="00DD75A3">
              <w:rPr>
                <w:b/>
                <w:bCs/>
              </w:rPr>
              <w:t>5’</w:t>
            </w:r>
          </w:p>
        </w:tc>
        <w:tc>
          <w:tcPr>
            <w:tcW w:w="1073" w:type="pct"/>
          </w:tcPr>
          <w:p w:rsidR="007C0FB3" w:rsidRDefault="00352C1D" w:rsidP="007444DA">
            <w:r>
              <w:t>preverjanje – frontalno</w:t>
            </w:r>
          </w:p>
        </w:tc>
        <w:tc>
          <w:tcPr>
            <w:tcW w:w="1073" w:type="pct"/>
          </w:tcPr>
          <w:p w:rsidR="007C0FB3" w:rsidRPr="001D1D0A" w:rsidRDefault="00352C1D" w:rsidP="007444DA">
            <w:r>
              <w:t>preverjanje – frontalno</w:t>
            </w:r>
          </w:p>
        </w:tc>
        <w:tc>
          <w:tcPr>
            <w:tcW w:w="2147" w:type="pct"/>
          </w:tcPr>
          <w:p w:rsidR="007C0FB3" w:rsidRPr="001D1D0A" w:rsidRDefault="00352C1D" w:rsidP="007444DA">
            <w:r>
              <w:t>sledijo vprašanjem izbirnega tipa (power point) obeh učiteljev in se odločajo o pravilnem odgovoru</w:t>
            </w:r>
          </w:p>
        </w:tc>
      </w:tr>
      <w:tr w:rsidR="003C732E" w:rsidRPr="00DD75A3" w:rsidTr="008437B8">
        <w:trPr>
          <w:trHeight w:val="561"/>
        </w:trPr>
        <w:tc>
          <w:tcPr>
            <w:tcW w:w="288" w:type="pct"/>
          </w:tcPr>
          <w:p w:rsidR="003C732E" w:rsidRPr="00DD75A3" w:rsidRDefault="003C732E" w:rsidP="007444DA">
            <w:pPr>
              <w:rPr>
                <w:b/>
              </w:rPr>
            </w:pPr>
          </w:p>
        </w:tc>
        <w:tc>
          <w:tcPr>
            <w:tcW w:w="419" w:type="pct"/>
          </w:tcPr>
          <w:p w:rsidR="003C732E" w:rsidRPr="00DD75A3" w:rsidRDefault="003C732E" w:rsidP="007444DA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DD75A3">
              <w:rPr>
                <w:b/>
                <w:bCs/>
              </w:rPr>
              <w:t>’</w:t>
            </w:r>
          </w:p>
        </w:tc>
        <w:tc>
          <w:tcPr>
            <w:tcW w:w="1073" w:type="pct"/>
          </w:tcPr>
          <w:p w:rsidR="00C00B4D" w:rsidRDefault="00C00B4D" w:rsidP="007444DA">
            <w:r>
              <w:t>D.N.</w:t>
            </w:r>
          </w:p>
          <w:p w:rsidR="003C732E" w:rsidRDefault="003C732E" w:rsidP="007444DA">
            <w:r>
              <w:t xml:space="preserve">izberi si en high- tech material in s pomočjo medmrežja poišči in </w:t>
            </w:r>
            <w:r>
              <w:tab/>
              <w:t xml:space="preserve">zapiši njegove </w:t>
            </w:r>
            <w:r>
              <w:lastRenderedPageBreak/>
              <w:t>karakteristike</w:t>
            </w:r>
          </w:p>
        </w:tc>
        <w:tc>
          <w:tcPr>
            <w:tcW w:w="1073" w:type="pct"/>
          </w:tcPr>
          <w:p w:rsidR="003C732E" w:rsidRDefault="003C732E" w:rsidP="007444DA"/>
        </w:tc>
        <w:tc>
          <w:tcPr>
            <w:tcW w:w="2147" w:type="pct"/>
          </w:tcPr>
          <w:p w:rsidR="003C732E" w:rsidRDefault="008551A9" w:rsidP="007444DA">
            <w:r>
              <w:t>si zapišejo navodila za D.N</w:t>
            </w:r>
          </w:p>
        </w:tc>
      </w:tr>
    </w:tbl>
    <w:p w:rsidR="007444DA" w:rsidRDefault="007444DA" w:rsidP="007444DA">
      <w:pPr>
        <w:rPr>
          <w:b/>
        </w:rPr>
      </w:pPr>
    </w:p>
    <w:p w:rsidR="002C4F44" w:rsidRDefault="002C4F44" w:rsidP="00263742">
      <w:pPr>
        <w:jc w:val="both"/>
      </w:pPr>
    </w:p>
    <w:p w:rsidR="002C4F44" w:rsidRDefault="002C4F44" w:rsidP="00263742">
      <w:pPr>
        <w:jc w:val="both"/>
      </w:pPr>
    </w:p>
    <w:p w:rsidR="002C4F44" w:rsidRDefault="002C4F44" w:rsidP="00263742">
      <w:pPr>
        <w:jc w:val="both"/>
      </w:pPr>
    </w:p>
    <w:p w:rsidR="002C4F44" w:rsidRDefault="002C4F44" w:rsidP="00263742">
      <w:pPr>
        <w:jc w:val="both"/>
      </w:pPr>
    </w:p>
    <w:p w:rsidR="002C4F44" w:rsidRDefault="002C4F44" w:rsidP="00263742">
      <w:pPr>
        <w:jc w:val="both"/>
      </w:pPr>
    </w:p>
    <w:p w:rsidR="002C4F44" w:rsidRDefault="002C4F44" w:rsidP="00263742">
      <w:pPr>
        <w:jc w:val="both"/>
      </w:pPr>
    </w:p>
    <w:p w:rsidR="002C4F44" w:rsidRDefault="002C4F44" w:rsidP="00263742">
      <w:pPr>
        <w:jc w:val="both"/>
      </w:pPr>
    </w:p>
    <w:p w:rsidR="002C4F44" w:rsidRDefault="002C4F44" w:rsidP="00263742">
      <w:pPr>
        <w:jc w:val="both"/>
      </w:pPr>
    </w:p>
    <w:p w:rsidR="002C4F44" w:rsidRDefault="002C4F44" w:rsidP="00263742">
      <w:pPr>
        <w:jc w:val="both"/>
      </w:pPr>
    </w:p>
    <w:p w:rsidR="00263742" w:rsidRDefault="00263742" w:rsidP="00263742">
      <w:pPr>
        <w:jc w:val="both"/>
      </w:pPr>
    </w:p>
    <w:p w:rsidR="00263742" w:rsidRDefault="00263742" w:rsidP="00263742">
      <w:pPr>
        <w:jc w:val="both"/>
      </w:pPr>
    </w:p>
    <w:p w:rsidR="00263742" w:rsidRDefault="00263742" w:rsidP="00263742">
      <w:pPr>
        <w:jc w:val="both"/>
      </w:pPr>
    </w:p>
    <w:p w:rsidR="00263742" w:rsidRDefault="00263742" w:rsidP="00FD05F1">
      <w:pPr>
        <w:jc w:val="right"/>
      </w:pPr>
    </w:p>
    <w:p w:rsidR="00263742" w:rsidRDefault="00263742" w:rsidP="00FD05F1">
      <w:pPr>
        <w:jc w:val="right"/>
      </w:pPr>
    </w:p>
    <w:p w:rsidR="00263742" w:rsidRDefault="00263742" w:rsidP="00FD05F1">
      <w:pPr>
        <w:jc w:val="right"/>
      </w:pPr>
    </w:p>
    <w:p w:rsidR="00263742" w:rsidRPr="00FD05F1" w:rsidRDefault="00263742" w:rsidP="00FD05F1">
      <w:pPr>
        <w:jc w:val="right"/>
      </w:pPr>
    </w:p>
    <w:sectPr w:rsidR="00263742" w:rsidRPr="00FD05F1" w:rsidSect="006F065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701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BDE" w:rsidRDefault="00446BDE">
      <w:r>
        <w:separator/>
      </w:r>
    </w:p>
  </w:endnote>
  <w:endnote w:type="continuationSeparator" w:id="1">
    <w:p w:rsidR="00446BDE" w:rsidRDefault="00446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1DB" w:rsidRDefault="00A46C8F" w:rsidP="008311D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8311DB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311DB" w:rsidRDefault="008311DB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1DB" w:rsidRPr="0054116F" w:rsidRDefault="00A46C8F" w:rsidP="008311DB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="008311DB"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C00B4D">
      <w:rPr>
        <w:rStyle w:val="tevilkastrani"/>
        <w:noProof/>
        <w:sz w:val="22"/>
        <w:szCs w:val="22"/>
      </w:rPr>
      <w:t>2</w:t>
    </w:r>
    <w:r w:rsidRPr="0054116F">
      <w:rPr>
        <w:rStyle w:val="tevilkastrani"/>
        <w:sz w:val="22"/>
        <w:szCs w:val="22"/>
      </w:rPr>
      <w:fldChar w:fldCharType="end"/>
    </w:r>
  </w:p>
  <w:p w:rsidR="008311DB" w:rsidRDefault="008311DB" w:rsidP="008311DB">
    <w:pPr>
      <w:pStyle w:val="Nog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7B6" w:rsidRPr="00AA7A07" w:rsidRDefault="00B107B6" w:rsidP="006F0656">
    <w:pPr>
      <w:ind w:right="360"/>
      <w:jc w:val="center"/>
      <w:rPr>
        <w:rFonts w:cs="Arial"/>
        <w:sz w:val="12"/>
        <w:szCs w:val="12"/>
      </w:rPr>
    </w:pPr>
    <w:r w:rsidRPr="00AA7A07">
      <w:rPr>
        <w:sz w:val="12"/>
        <w:szCs w:val="12"/>
      </w:rPr>
      <w:t>Operacijo delno financira Evropska unija iz Evropskega socialnega sklada ter Ministrstvo za šolstvo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</w:p>
  <w:p w:rsidR="008311DB" w:rsidRDefault="00A46C8F">
    <w:pPr>
      <w:pStyle w:val="Nog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-66pt;margin-top:20.85pt;width:564pt;height:45.7pt;z-index:-251657728;mso-width-relative:margin;mso-height-relative:margin" stroked="f">
          <v:textbox style="mso-next-textbox:#_x0000_s1030" inset="0,0,0,0">
            <w:txbxContent>
              <w:p w:rsidR="008311DB" w:rsidRPr="0004735B" w:rsidRDefault="008311DB" w:rsidP="008311DB">
                <w:pPr>
                  <w:rPr>
                    <w:szCs w:val="18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BDE" w:rsidRDefault="00446BDE">
      <w:r>
        <w:separator/>
      </w:r>
    </w:p>
  </w:footnote>
  <w:footnote w:type="continuationSeparator" w:id="1">
    <w:p w:rsidR="00446BDE" w:rsidRDefault="00446B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1DB" w:rsidRPr="001B1D79" w:rsidRDefault="008311DB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1DB" w:rsidRPr="0016491E" w:rsidRDefault="00406626" w:rsidP="0059132E">
    <w:pPr>
      <w:spacing w:before="40"/>
      <w:ind w:left="1416" w:right="-3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3904615</wp:posOffset>
          </wp:positionH>
          <wp:positionV relativeFrom="paragraph">
            <wp:posOffset>45085</wp:posOffset>
          </wp:positionV>
          <wp:extent cx="2494915" cy="719455"/>
          <wp:effectExtent l="19050" t="0" r="635" b="0"/>
          <wp:wrapSquare wrapText="bothSides"/>
          <wp:docPr id="2" name="Slika 1" descr="LOGOTIP-ESS-SLO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719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-353060</wp:posOffset>
          </wp:positionH>
          <wp:positionV relativeFrom="paragraph">
            <wp:posOffset>-94615</wp:posOffset>
          </wp:positionV>
          <wp:extent cx="512445" cy="684530"/>
          <wp:effectExtent l="19050" t="0" r="1905" b="0"/>
          <wp:wrapNone/>
          <wp:docPr id="9" name="Slika 9" descr="primaren%20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445" cy="684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2"/>
        <w:szCs w:val="22"/>
      </w:rPr>
      <w:drawing>
        <wp:inline distT="0" distB="0" distL="0" distR="0">
          <wp:extent cx="2819400" cy="600075"/>
          <wp:effectExtent l="19050" t="0" r="0" b="0"/>
          <wp:docPr id="1" name="Slika 1" descr="logo_MSS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SS_cb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-16000" contrast="-1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D515D">
      <w:rPr>
        <w:sz w:val="22"/>
        <w:szCs w:val="22"/>
      </w:rPr>
      <w:t xml:space="preserve">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5178"/>
    <w:multiLevelType w:val="hybridMultilevel"/>
    <w:tmpl w:val="47A4EA1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800578"/>
    <w:multiLevelType w:val="hybridMultilevel"/>
    <w:tmpl w:val="DB282EA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ED15E1"/>
    <w:multiLevelType w:val="hybridMultilevel"/>
    <w:tmpl w:val="18D64F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34732"/>
    <w:multiLevelType w:val="hybridMultilevel"/>
    <w:tmpl w:val="FE106BFA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B293140"/>
    <w:multiLevelType w:val="hybridMultilevel"/>
    <w:tmpl w:val="590468A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5F266D"/>
    <w:multiLevelType w:val="hybridMultilevel"/>
    <w:tmpl w:val="A3A203C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BA4203"/>
    <w:multiLevelType w:val="hybridMultilevel"/>
    <w:tmpl w:val="419C804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166802"/>
    <w:multiLevelType w:val="hybridMultilevel"/>
    <w:tmpl w:val="ABD0F25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FA7257C"/>
    <w:multiLevelType w:val="hybridMultilevel"/>
    <w:tmpl w:val="63B8E33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36A7563"/>
    <w:multiLevelType w:val="hybridMultilevel"/>
    <w:tmpl w:val="444228DE"/>
    <w:lvl w:ilvl="0" w:tplc="580ACC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3CD246">
      <w:start w:val="1133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5B051B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4F241B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14DA1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D288C6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A3462B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1845DC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9A27DD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4B1F2C7C"/>
    <w:multiLevelType w:val="hybridMultilevel"/>
    <w:tmpl w:val="8F58C940"/>
    <w:lvl w:ilvl="0" w:tplc="EAF69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5371FF"/>
    <w:multiLevelType w:val="hybridMultilevel"/>
    <w:tmpl w:val="054A536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2D72E09"/>
    <w:multiLevelType w:val="hybridMultilevel"/>
    <w:tmpl w:val="A2AE87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246DF9"/>
    <w:multiLevelType w:val="hybridMultilevel"/>
    <w:tmpl w:val="F5D0D7EA"/>
    <w:lvl w:ilvl="0" w:tplc="56DA5B2A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8C7837"/>
    <w:multiLevelType w:val="hybridMultilevel"/>
    <w:tmpl w:val="1828FA1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EFF4E53"/>
    <w:multiLevelType w:val="hybridMultilevel"/>
    <w:tmpl w:val="499080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F5C51C1"/>
    <w:multiLevelType w:val="hybridMultilevel"/>
    <w:tmpl w:val="5CD6111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855694"/>
    <w:multiLevelType w:val="hybridMultilevel"/>
    <w:tmpl w:val="4E8CBE66"/>
    <w:lvl w:ilvl="0" w:tplc="CFC40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C872BD"/>
    <w:multiLevelType w:val="hybridMultilevel"/>
    <w:tmpl w:val="067E90EA"/>
    <w:lvl w:ilvl="0" w:tplc="954C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0"/>
  </w:num>
  <w:num w:numId="8">
    <w:abstractNumId w:val="15"/>
  </w:num>
  <w:num w:numId="9">
    <w:abstractNumId w:val="14"/>
  </w:num>
  <w:num w:numId="10">
    <w:abstractNumId w:val="6"/>
  </w:num>
  <w:num w:numId="11">
    <w:abstractNumId w:val="4"/>
  </w:num>
  <w:num w:numId="12">
    <w:abstractNumId w:val="7"/>
  </w:num>
  <w:num w:numId="13">
    <w:abstractNumId w:val="18"/>
  </w:num>
  <w:num w:numId="14">
    <w:abstractNumId w:val="10"/>
  </w:num>
  <w:num w:numId="15">
    <w:abstractNumId w:val="12"/>
  </w:num>
  <w:num w:numId="16">
    <w:abstractNumId w:val="3"/>
  </w:num>
  <w:num w:numId="17">
    <w:abstractNumId w:val="13"/>
  </w:num>
  <w:num w:numId="18">
    <w:abstractNumId w:val="9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D904BF"/>
    <w:rsid w:val="00025FD0"/>
    <w:rsid w:val="00054303"/>
    <w:rsid w:val="00061507"/>
    <w:rsid w:val="0007517F"/>
    <w:rsid w:val="000838BD"/>
    <w:rsid w:val="000A570D"/>
    <w:rsid w:val="000A5B35"/>
    <w:rsid w:val="000C14C4"/>
    <w:rsid w:val="000C4420"/>
    <w:rsid w:val="000D320B"/>
    <w:rsid w:val="0013262D"/>
    <w:rsid w:val="00141F0F"/>
    <w:rsid w:val="00144CAB"/>
    <w:rsid w:val="00156312"/>
    <w:rsid w:val="00186B49"/>
    <w:rsid w:val="00194CBE"/>
    <w:rsid w:val="001C31F3"/>
    <w:rsid w:val="001D1D0A"/>
    <w:rsid w:val="001E5CCC"/>
    <w:rsid w:val="0020055C"/>
    <w:rsid w:val="00202ADC"/>
    <w:rsid w:val="00210F2F"/>
    <w:rsid w:val="00220ABC"/>
    <w:rsid w:val="00223DE9"/>
    <w:rsid w:val="00227138"/>
    <w:rsid w:val="00227611"/>
    <w:rsid w:val="00240E91"/>
    <w:rsid w:val="00261EDF"/>
    <w:rsid w:val="00262714"/>
    <w:rsid w:val="00263742"/>
    <w:rsid w:val="00290E15"/>
    <w:rsid w:val="002A42CB"/>
    <w:rsid w:val="002B0AFA"/>
    <w:rsid w:val="002B37CB"/>
    <w:rsid w:val="002C4F44"/>
    <w:rsid w:val="002F2D24"/>
    <w:rsid w:val="00304549"/>
    <w:rsid w:val="0030594E"/>
    <w:rsid w:val="003410BD"/>
    <w:rsid w:val="00352C1D"/>
    <w:rsid w:val="00383681"/>
    <w:rsid w:val="003C25A1"/>
    <w:rsid w:val="003C732E"/>
    <w:rsid w:val="003C7499"/>
    <w:rsid w:val="003E5E10"/>
    <w:rsid w:val="00406626"/>
    <w:rsid w:val="00427979"/>
    <w:rsid w:val="00446BDE"/>
    <w:rsid w:val="0045138C"/>
    <w:rsid w:val="00453807"/>
    <w:rsid w:val="00453B85"/>
    <w:rsid w:val="00453EF3"/>
    <w:rsid w:val="00456DCA"/>
    <w:rsid w:val="00462901"/>
    <w:rsid w:val="004837CE"/>
    <w:rsid w:val="0048704E"/>
    <w:rsid w:val="004A2827"/>
    <w:rsid w:val="004B0235"/>
    <w:rsid w:val="004F27D0"/>
    <w:rsid w:val="0051124B"/>
    <w:rsid w:val="00511C4F"/>
    <w:rsid w:val="0053387A"/>
    <w:rsid w:val="00550744"/>
    <w:rsid w:val="00552DFB"/>
    <w:rsid w:val="00554E59"/>
    <w:rsid w:val="005654C9"/>
    <w:rsid w:val="00567F59"/>
    <w:rsid w:val="00581301"/>
    <w:rsid w:val="00587302"/>
    <w:rsid w:val="0059132E"/>
    <w:rsid w:val="00591E73"/>
    <w:rsid w:val="005971DE"/>
    <w:rsid w:val="005C2534"/>
    <w:rsid w:val="005D515D"/>
    <w:rsid w:val="005F329E"/>
    <w:rsid w:val="005F4ECE"/>
    <w:rsid w:val="00603823"/>
    <w:rsid w:val="006106FB"/>
    <w:rsid w:val="0061236C"/>
    <w:rsid w:val="006427C7"/>
    <w:rsid w:val="00652FE0"/>
    <w:rsid w:val="00654291"/>
    <w:rsid w:val="0067100E"/>
    <w:rsid w:val="00686621"/>
    <w:rsid w:val="006A0E8A"/>
    <w:rsid w:val="006B06F8"/>
    <w:rsid w:val="006B3DBD"/>
    <w:rsid w:val="006D09AA"/>
    <w:rsid w:val="006D447D"/>
    <w:rsid w:val="006F0656"/>
    <w:rsid w:val="00710525"/>
    <w:rsid w:val="00711E51"/>
    <w:rsid w:val="00732E68"/>
    <w:rsid w:val="00743480"/>
    <w:rsid w:val="007444DA"/>
    <w:rsid w:val="00773BCB"/>
    <w:rsid w:val="00776E38"/>
    <w:rsid w:val="00793689"/>
    <w:rsid w:val="007B26CB"/>
    <w:rsid w:val="007B5564"/>
    <w:rsid w:val="007C0FB3"/>
    <w:rsid w:val="007D3DF6"/>
    <w:rsid w:val="007E1398"/>
    <w:rsid w:val="007E17A4"/>
    <w:rsid w:val="007F5BB3"/>
    <w:rsid w:val="00811538"/>
    <w:rsid w:val="008148E9"/>
    <w:rsid w:val="00820964"/>
    <w:rsid w:val="008311DB"/>
    <w:rsid w:val="008437B8"/>
    <w:rsid w:val="00845A84"/>
    <w:rsid w:val="008551A9"/>
    <w:rsid w:val="00861D6B"/>
    <w:rsid w:val="0087566E"/>
    <w:rsid w:val="00894AED"/>
    <w:rsid w:val="008A338A"/>
    <w:rsid w:val="00953BD9"/>
    <w:rsid w:val="00974D9F"/>
    <w:rsid w:val="0097769A"/>
    <w:rsid w:val="009C4506"/>
    <w:rsid w:val="009C5277"/>
    <w:rsid w:val="009C7310"/>
    <w:rsid w:val="009F0880"/>
    <w:rsid w:val="00A07E20"/>
    <w:rsid w:val="00A257BA"/>
    <w:rsid w:val="00A33A80"/>
    <w:rsid w:val="00A46C8F"/>
    <w:rsid w:val="00A47B4A"/>
    <w:rsid w:val="00A75364"/>
    <w:rsid w:val="00A76A84"/>
    <w:rsid w:val="00AA3D33"/>
    <w:rsid w:val="00AA7A07"/>
    <w:rsid w:val="00AD005D"/>
    <w:rsid w:val="00AE522F"/>
    <w:rsid w:val="00AF62CA"/>
    <w:rsid w:val="00B0005C"/>
    <w:rsid w:val="00B107B6"/>
    <w:rsid w:val="00B109AA"/>
    <w:rsid w:val="00B46E46"/>
    <w:rsid w:val="00B47529"/>
    <w:rsid w:val="00B569DA"/>
    <w:rsid w:val="00B62F27"/>
    <w:rsid w:val="00BA1CD9"/>
    <w:rsid w:val="00BC38D7"/>
    <w:rsid w:val="00BF595C"/>
    <w:rsid w:val="00BF63F9"/>
    <w:rsid w:val="00C00B4D"/>
    <w:rsid w:val="00C05225"/>
    <w:rsid w:val="00C0734B"/>
    <w:rsid w:val="00C3140D"/>
    <w:rsid w:val="00C376D8"/>
    <w:rsid w:val="00C40616"/>
    <w:rsid w:val="00C445B4"/>
    <w:rsid w:val="00C6038B"/>
    <w:rsid w:val="00CA1A2D"/>
    <w:rsid w:val="00CA1FE9"/>
    <w:rsid w:val="00CB53B8"/>
    <w:rsid w:val="00CE27C9"/>
    <w:rsid w:val="00D044DF"/>
    <w:rsid w:val="00D10590"/>
    <w:rsid w:val="00D31DF6"/>
    <w:rsid w:val="00D332A9"/>
    <w:rsid w:val="00D36D11"/>
    <w:rsid w:val="00D904BF"/>
    <w:rsid w:val="00DD286B"/>
    <w:rsid w:val="00DD75A3"/>
    <w:rsid w:val="00DF0C44"/>
    <w:rsid w:val="00E266CB"/>
    <w:rsid w:val="00E35AF7"/>
    <w:rsid w:val="00E47CC9"/>
    <w:rsid w:val="00E852D4"/>
    <w:rsid w:val="00E90A5C"/>
    <w:rsid w:val="00E91A34"/>
    <w:rsid w:val="00EC3932"/>
    <w:rsid w:val="00EE4A46"/>
    <w:rsid w:val="00EE4AA6"/>
    <w:rsid w:val="00F00016"/>
    <w:rsid w:val="00F025B0"/>
    <w:rsid w:val="00F07629"/>
    <w:rsid w:val="00F159B5"/>
    <w:rsid w:val="00F27A99"/>
    <w:rsid w:val="00F45A16"/>
    <w:rsid w:val="00F50DE7"/>
    <w:rsid w:val="00F55E18"/>
    <w:rsid w:val="00F62480"/>
    <w:rsid w:val="00F7675A"/>
    <w:rsid w:val="00F93B89"/>
    <w:rsid w:val="00FA0C1A"/>
    <w:rsid w:val="00FA672E"/>
    <w:rsid w:val="00FD05F1"/>
    <w:rsid w:val="00FD431C"/>
    <w:rsid w:val="00FE419F"/>
    <w:rsid w:val="00FF4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styleId="Tabela-mrea">
    <w:name w:val="Table Grid"/>
    <w:basedOn w:val="Navadnatabela"/>
    <w:rsid w:val="00D90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basedOn w:val="Privzetapisavaodstavka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basedOn w:val="Privzetapisavaodstavka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Sprotnaopomba-besedilo">
    <w:name w:val="footnote text"/>
    <w:basedOn w:val="Navaden"/>
    <w:link w:val="Sprotnaopomba-besediloZnak"/>
    <w:rsid w:val="00FA0C1A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FA0C1A"/>
  </w:style>
  <w:style w:type="character" w:styleId="Sprotnaopomba-sklic">
    <w:name w:val="footnote reference"/>
    <w:basedOn w:val="Privzetapisavaodstavka"/>
    <w:rsid w:val="00FA0C1A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37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374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000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0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5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9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4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22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909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6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59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5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5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Datum:   26</vt:lpstr>
      <vt:lpstr>Datum:   26</vt:lpstr>
    </vt:vector>
  </TitlesOfParts>
  <Company>Zavod RS za šolstvo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   26</dc:title>
  <dc:creator>KPavlic</dc:creator>
  <cp:lastModifiedBy>Andrej</cp:lastModifiedBy>
  <cp:revision>45</cp:revision>
  <cp:lastPrinted>2010-02-26T09:24:00Z</cp:lastPrinted>
  <dcterms:created xsi:type="dcterms:W3CDTF">2010-03-03T10:30:00Z</dcterms:created>
  <dcterms:modified xsi:type="dcterms:W3CDTF">2010-03-08T13:52:00Z</dcterms:modified>
</cp:coreProperties>
</file>